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Times New Roman" w:hAnsi="Times New Roman" w:eastAsia="黑体" w:cs="黑体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年区直机关公开遴选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和公开选调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公务员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拟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转任人员名单（</w:t>
      </w:r>
      <w:r>
        <w:rPr>
          <w:rFonts w:hint="eastAsia" w:ascii="Times New Roman" w:hAnsi="Times New Roman" w:eastAsia="楷体_GB2312" w:cs="楷体_GB2312"/>
          <w:sz w:val="36"/>
          <w:szCs w:val="36"/>
        </w:rPr>
        <w:t>第</w:t>
      </w:r>
      <w:r>
        <w:rPr>
          <w:rFonts w:hint="eastAsia" w:ascii="Times New Roman" w:hAnsi="Times New Roman" w:eastAsia="楷体_GB2312" w:cs="楷体_GB2312"/>
          <w:sz w:val="36"/>
          <w:szCs w:val="36"/>
          <w:lang w:eastAsia="zh-CN"/>
        </w:rPr>
        <w:t>四</w:t>
      </w:r>
      <w:r>
        <w:rPr>
          <w:rFonts w:hint="eastAsia" w:ascii="Times New Roman" w:hAnsi="Times New Roman" w:eastAsia="楷体_GB2312" w:cs="楷体_GB2312"/>
          <w:sz w:val="36"/>
          <w:szCs w:val="36"/>
        </w:rPr>
        <w:t>批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）</w:t>
      </w:r>
    </w:p>
    <w:tbl>
      <w:tblPr>
        <w:tblStyle w:val="3"/>
        <w:tblW w:w="143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1"/>
        <w:gridCol w:w="1714"/>
        <w:gridCol w:w="1136"/>
        <w:gridCol w:w="1135"/>
        <w:gridCol w:w="2366"/>
        <w:gridCol w:w="2735"/>
        <w:gridCol w:w="830"/>
        <w:gridCol w:w="1072"/>
        <w:gridCol w:w="970"/>
        <w:gridCol w:w="957"/>
        <w:gridCol w:w="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遴选机关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部门（单位）及职位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416423101824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洋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010001</w:t>
            </w:r>
          </w:p>
        </w:tc>
        <w:tc>
          <w:tcPr>
            <w:tcW w:w="2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自治区发展和改革委员会</w:t>
            </w:r>
          </w:p>
        </w:tc>
        <w:tc>
          <w:tcPr>
            <w:tcW w:w="2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机关处室一级主任科员及以下（一）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116.52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132.00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122.71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416423101725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  虎</w:t>
            </w: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111.92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136.50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121.75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416423101806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陈宁飞</w:t>
            </w:r>
          </w:p>
        </w:tc>
        <w:tc>
          <w:tcPr>
            <w:tcW w:w="11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111.96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120.78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璐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010002</w:t>
            </w:r>
          </w:p>
        </w:tc>
        <w:tc>
          <w:tcPr>
            <w:tcW w:w="2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机关处室一级主任科员及以下（二）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111.88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144.96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125.11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416423101920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丹</w:t>
            </w: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115.32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138.50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124.59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416423101918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牛福娟</w:t>
            </w:r>
          </w:p>
        </w:tc>
        <w:tc>
          <w:tcPr>
            <w:tcW w:w="1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112.40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136.00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121.84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416423102114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袁江明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010003</w:t>
            </w:r>
          </w:p>
        </w:tc>
        <w:tc>
          <w:tcPr>
            <w:tcW w:w="23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自治区发展和改革委员会交通项目发展中心一级主任科员及以下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110.32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127.00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116.99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102514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陈韦琦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013001</w:t>
            </w:r>
          </w:p>
        </w:tc>
        <w:tc>
          <w:tcPr>
            <w:tcW w:w="23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自治区公安厅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一级警长及以下（一）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106.92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126.53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114.76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102530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王开明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013002</w:t>
            </w:r>
          </w:p>
        </w:tc>
        <w:tc>
          <w:tcPr>
            <w:tcW w:w="2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一级警长及以下（二）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106.74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133.24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117.34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102520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  东</w:t>
            </w:r>
          </w:p>
        </w:tc>
        <w:tc>
          <w:tcPr>
            <w:tcW w:w="11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107.08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130.09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116.28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102627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李玲茹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013003</w:t>
            </w:r>
          </w:p>
        </w:tc>
        <w:tc>
          <w:tcPr>
            <w:tcW w:w="23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一级警长及以下（三）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111.10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127.59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117.70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102711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>董健楠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013004</w:t>
            </w:r>
          </w:p>
        </w:tc>
        <w:tc>
          <w:tcPr>
            <w:tcW w:w="23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自治区公安厅</w:t>
            </w:r>
          </w:p>
        </w:tc>
        <w:tc>
          <w:tcPr>
            <w:tcW w:w="2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一级警长及以下（四）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103.04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133.16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115.09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102702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  笛</w:t>
            </w:r>
          </w:p>
        </w:tc>
        <w:tc>
          <w:tcPr>
            <w:tcW w:w="1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98.40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132.82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112.17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102730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伏  娟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013005</w:t>
            </w:r>
          </w:p>
        </w:tc>
        <w:tc>
          <w:tcPr>
            <w:tcW w:w="2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一级警长及以下（五）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115.68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129.65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121.27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102816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祁宏山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013006</w:t>
            </w:r>
          </w:p>
        </w:tc>
        <w:tc>
          <w:tcPr>
            <w:tcW w:w="2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一级警长及以下（六）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115.28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132.13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122.02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102823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宋子健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013007</w:t>
            </w:r>
          </w:p>
        </w:tc>
        <w:tc>
          <w:tcPr>
            <w:tcW w:w="2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一级警长及以下（七）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112.44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136.01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121.87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416423102818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樊  瑞</w:t>
            </w:r>
          </w:p>
        </w:tc>
        <w:tc>
          <w:tcPr>
            <w:tcW w:w="11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103.04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130.52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114.03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102907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苏  楠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013008</w:t>
            </w:r>
          </w:p>
        </w:tc>
        <w:tc>
          <w:tcPr>
            <w:tcW w:w="23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机场公安局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一级警长及以下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109.64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128.84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117.32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416423122923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>王佳慧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027001</w:t>
            </w:r>
          </w:p>
        </w:tc>
        <w:tc>
          <w:tcPr>
            <w:tcW w:w="236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自治区国资委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机关处室一级主任科员及以下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110.76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119.67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114.32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416423150713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张白茹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035001</w:t>
            </w:r>
          </w:p>
        </w:tc>
        <w:tc>
          <w:tcPr>
            <w:tcW w:w="23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自治区高级人民法院</w:t>
            </w:r>
          </w:p>
        </w:tc>
        <w:tc>
          <w:tcPr>
            <w:tcW w:w="27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法官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113.56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132.00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120.94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416423150718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李海波</w:t>
            </w:r>
          </w:p>
        </w:tc>
        <w:tc>
          <w:tcPr>
            <w:tcW w:w="11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104.52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134.40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116.47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4164230150724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  莹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035002</w:t>
            </w:r>
          </w:p>
        </w:tc>
        <w:tc>
          <w:tcPr>
            <w:tcW w:w="2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法官助理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116.20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129.60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121.56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416423150728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宋志军</w:t>
            </w: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109.48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135.08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119.72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416423150806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严晓冉</w:t>
            </w: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108.12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127.80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115.99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  <w:jc w:val="center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416423150818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  佩</w:t>
            </w:r>
          </w:p>
        </w:tc>
        <w:tc>
          <w:tcPr>
            <w:tcW w:w="1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105.16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129.83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115.03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</w:tbl>
    <w:p>
      <w:pPr>
        <w:jc w:val="both"/>
        <w:rPr>
          <w:rFonts w:hint="eastAsia" w:ascii="Times New Roman" w:hAnsi="Times New Roman" w:eastAsia="方正小标宋简体" w:cs="方正小标宋简体"/>
          <w:sz w:val="36"/>
          <w:szCs w:val="36"/>
        </w:rPr>
        <w:sectPr>
          <w:footerReference r:id="rId3" w:type="default"/>
          <w:pgSz w:w="16838" w:h="11906" w:orient="landscape"/>
          <w:pgMar w:top="1587" w:right="1587" w:bottom="1587" w:left="1587" w:header="851" w:footer="992" w:gutter="0"/>
          <w:pgNumType w:fmt="numberInDash"/>
          <w:cols w:space="0" w:num="1"/>
          <w:rtlGutter w:val="0"/>
          <w:docGrid w:type="lines" w:linePitch="323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9E06F3-8E8A-4FCB-AF3C-FA72E6D1EA0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CFC4A0F-3DDE-4600-9ACD-C849B6F735E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B36B599-D7DD-4F7D-A761-56C5BB4B700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47BCBFF-2A0F-4040-B526-36E47AE5AD2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68A979B-92A4-46E0-98DB-66C1A528BB6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DYwYWNiY2E3OTIxYTYwZGQyYzAwOGE1MWNjMzkifQ=="/>
  </w:docVars>
  <w:rsids>
    <w:rsidRoot w:val="19A10462"/>
    <w:rsid w:val="19A1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2023-08-25T09:49:00Z</dcterms:created>
  <dc:creator>it's 刘</dc:creator>
  <cp:lastModifiedBy>it's 刘</cp:lastModifiedBy>
  <dcterms:modified xsi:type="dcterms:W3CDTF">2023-08-25T09:50:00Z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E818134CF304423AA1A4665A5F323770_11</vt:lpwstr>
  </property>
</Properties>
</file>