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DE72F">
      <w:pPr>
        <w:spacing w:line="560" w:lineRule="exact"/>
        <w:rPr>
          <w:rFonts w:hint="default" w:ascii="黑体" w:hAnsi="黑体" w:eastAsia="黑体" w:cs="黑体"/>
          <w:b w:val="0"/>
          <w:bCs w:val="0"/>
          <w:sz w:val="32"/>
          <w:szCs w:val="32"/>
        </w:rPr>
      </w:pPr>
      <w:r>
        <w:rPr>
          <w:rFonts w:hint="eastAsia" w:ascii="黑体" w:hAnsi="黑体" w:eastAsia="黑体" w:cs="黑体"/>
          <w:b w:val="0"/>
          <w:bCs w:val="0"/>
          <w:sz w:val="32"/>
          <w:szCs w:val="32"/>
        </w:rPr>
        <w:t>附件</w:t>
      </w:r>
      <w:r>
        <w:rPr>
          <w:rFonts w:hint="default" w:ascii="黑体" w:hAnsi="黑体" w:eastAsia="黑体" w:cs="黑体"/>
          <w:b w:val="0"/>
          <w:bCs w:val="0"/>
          <w:sz w:val="32"/>
          <w:szCs w:val="32"/>
        </w:rPr>
        <w:t>2</w:t>
      </w:r>
    </w:p>
    <w:p w14:paraId="334239D1">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网上报名注意事项</w:t>
      </w:r>
    </w:p>
    <w:p w14:paraId="0BD75C35">
      <w:pPr>
        <w:keepNext w:val="0"/>
        <w:keepLines w:val="0"/>
        <w:pageBreakBefore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 xml:space="preserve">    </w:t>
      </w:r>
    </w:p>
    <w:p w14:paraId="316F5236">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3AA8CFD5">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3FACA263">
      <w:pPr>
        <w:keepNext w:val="0"/>
        <w:keepLines w:val="0"/>
        <w:pageBreakBefore w:val="0"/>
        <w:kinsoku/>
        <w:overflowPunct/>
        <w:topLinePunct w:val="0"/>
        <w:autoSpaceDE/>
        <w:autoSpaceDN/>
        <w:bidi w:val="0"/>
        <w:adjustRightInd/>
        <w:snapToGrid/>
        <w:spacing w:line="560" w:lineRule="exact"/>
        <w:textAlignment w:val="auto"/>
        <w:rPr>
          <w:rFonts w:ascii="仿宋_GB2312" w:hAnsi="仿宋_GB2312" w:eastAsia="仿宋_GB2312" w:cs="仿宋_GB2312"/>
          <w:b/>
          <w:bCs/>
          <w:sz w:val="32"/>
          <w:szCs w:val="32"/>
        </w:rPr>
      </w:pP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2.选择考试。</w:t>
      </w:r>
      <w:r>
        <w:rPr>
          <w:rFonts w:hint="eastAsia" w:ascii="仿宋_GB2312" w:hAnsi="仿宋_GB2312" w:eastAsia="仿宋_GB2312" w:cs="仿宋_GB2312"/>
          <w:sz w:val="32"/>
          <w:szCs w:val="32"/>
        </w:rPr>
        <w:t>报考人员根据需要选择考试名称和参加考试的省市考区。</w:t>
      </w:r>
    </w:p>
    <w:p w14:paraId="1C66AEBF">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1DBF8FE9">
      <w:pPr>
        <w:pStyle w:val="3"/>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报考人员点击报名系统页面的左侧菜单“修改报考信息”进入取消报名界面，点击“确定”按钮即可取消核查状态和确认状态，进行报名信息修改操作。缴费后不允许修改考生报名信息。</w:t>
      </w:r>
    </w:p>
    <w:p w14:paraId="4A89B6C0">
      <w:pPr>
        <w:pStyle w:val="3"/>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w:t>
      </w:r>
      <w:r>
        <w:rPr>
          <w:rFonts w:ascii="仿宋_GB2312" w:hAnsi="仿宋_GB2312" w:eastAsia="仿宋_GB2312" w:cs="仿宋_GB2312"/>
          <w:sz w:val="32"/>
          <w:szCs w:val="32"/>
        </w:rPr>
        <w:t>重置报名系统密码的考生，登录</w:t>
      </w:r>
      <w:r>
        <w:rPr>
          <w:rFonts w:hint="eastAsia" w:ascii="仿宋_GB2312" w:hAnsi="仿宋_GB2312" w:eastAsia="仿宋_GB2312" w:cs="仿宋_GB2312"/>
          <w:sz w:val="32"/>
          <w:szCs w:val="32"/>
        </w:rPr>
        <w:t>宁夏</w:t>
      </w:r>
      <w:r>
        <w:rPr>
          <w:rFonts w:ascii="仿宋_GB2312" w:hAnsi="仿宋_GB2312" w:eastAsia="仿宋_GB2312" w:cs="仿宋_GB2312"/>
          <w:sz w:val="32"/>
          <w:szCs w:val="32"/>
        </w:rPr>
        <w:t>人事考试中心网，点击“</w:t>
      </w:r>
      <w:r>
        <w:rPr>
          <w:rFonts w:hint="eastAsia" w:ascii="仿宋_GB2312" w:hAnsi="仿宋_GB2312" w:eastAsia="仿宋_GB2312" w:cs="仿宋_GB2312"/>
          <w:sz w:val="32"/>
          <w:szCs w:val="32"/>
        </w:rPr>
        <w:t>宁夏</w:t>
      </w:r>
      <w:r>
        <w:rPr>
          <w:rFonts w:ascii="仿宋_GB2312" w:hAnsi="仿宋_GB2312" w:eastAsia="仿宋_GB2312" w:cs="仿宋_GB2312"/>
          <w:sz w:val="32"/>
          <w:szCs w:val="32"/>
        </w:rPr>
        <w:t>人力资源和社会</w:t>
      </w:r>
      <w:r>
        <w:rPr>
          <w:rFonts w:hint="eastAsia" w:ascii="仿宋_GB2312" w:hAnsi="仿宋_GB2312" w:eastAsia="仿宋_GB2312" w:cs="仿宋_GB2312"/>
          <w:sz w:val="32"/>
          <w:szCs w:val="32"/>
        </w:rPr>
        <w:t>保障</w:t>
      </w:r>
      <w:r>
        <w:rPr>
          <w:rFonts w:ascii="仿宋_GB2312" w:hAnsi="仿宋_GB2312" w:eastAsia="仿宋_GB2312" w:cs="仿宋_GB2312"/>
          <w:sz w:val="32"/>
          <w:szCs w:val="32"/>
        </w:rPr>
        <w:t>公共服务系统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电子社保卡</w:t>
      </w:r>
      <w:r>
        <w:rPr>
          <w:rFonts w:hint="eastAsia" w:ascii="仿宋_GB2312" w:hAnsi="仿宋_GB2312" w:eastAsia="仿宋_GB2312" w:cs="仿宋_GB2312"/>
          <w:sz w:val="32"/>
          <w:szCs w:val="32"/>
        </w:rPr>
        <w:t>扫码</w:t>
      </w:r>
      <w:r>
        <w:rPr>
          <w:rFonts w:ascii="仿宋_GB2312" w:hAnsi="仿宋_GB2312" w:eastAsia="仿宋_GB2312" w:cs="仿宋_GB2312"/>
          <w:sz w:val="32"/>
          <w:szCs w:val="32"/>
        </w:rPr>
        <w:t>登录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个人办事→人才人事→人事考试→</w:t>
      </w:r>
      <w:r>
        <w:rPr>
          <w:rFonts w:hint="eastAsia" w:ascii="仿宋_GB2312" w:hAnsi="仿宋_GB2312" w:eastAsia="仿宋_GB2312" w:cs="仿宋_GB2312"/>
          <w:sz w:val="32"/>
          <w:szCs w:val="32"/>
        </w:rPr>
        <w:t>考生</w:t>
      </w:r>
      <w:r>
        <w:rPr>
          <w:rFonts w:ascii="仿宋_GB2312" w:hAnsi="仿宋_GB2312" w:eastAsia="仿宋_GB2312" w:cs="仿宋_GB2312"/>
          <w:sz w:val="32"/>
          <w:szCs w:val="32"/>
        </w:rPr>
        <w:t>信息修改申请→</w:t>
      </w: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信息修改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填写相关</w:t>
      </w:r>
      <w:r>
        <w:rPr>
          <w:rFonts w:hint="eastAsia" w:ascii="仿宋_GB2312" w:hAnsi="仿宋_GB2312" w:eastAsia="仿宋_GB2312" w:cs="仿宋_GB2312"/>
          <w:sz w:val="32"/>
          <w:szCs w:val="32"/>
        </w:rPr>
        <w:t>信息</w:t>
      </w:r>
      <w:r>
        <w:rPr>
          <w:rFonts w:ascii="仿宋_GB2312" w:hAnsi="仿宋_GB2312" w:eastAsia="仿宋_GB2312" w:cs="仿宋_GB2312"/>
          <w:sz w:val="32"/>
          <w:szCs w:val="32"/>
        </w:rPr>
        <w:t>后提交”</w:t>
      </w:r>
      <w:r>
        <w:rPr>
          <w:rFonts w:hint="eastAsia" w:ascii="仿宋_GB2312" w:hAnsi="仿宋_GB2312" w:eastAsia="仿宋_GB2312" w:cs="仿宋_GB2312"/>
          <w:sz w:val="32"/>
          <w:szCs w:val="32"/>
        </w:rPr>
        <w:t>。</w:t>
      </w:r>
    </w:p>
    <w:p w14:paraId="5CBC564B">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w:t>
      </w:r>
      <w:r>
        <w:rPr>
          <w:rFonts w:hint="default" w:ascii="仿宋_GB2312" w:hAnsi="仿宋_GB2312" w:eastAsia="仿宋_GB2312" w:cs="仿宋_GB2312"/>
          <w:sz w:val="32"/>
          <w:szCs w:val="32"/>
        </w:rPr>
        <w:t>办事</w:t>
      </w:r>
      <w:r>
        <w:rPr>
          <w:rFonts w:hint="eastAsia" w:ascii="仿宋_GB2312" w:hAnsi="仿宋_GB2312" w:eastAsia="仿宋_GB2312" w:cs="仿宋_GB2312"/>
          <w:sz w:val="32"/>
          <w:szCs w:val="32"/>
        </w:rPr>
        <w:t>指南，详细了解，正确操作。报考人员应</w:t>
      </w:r>
      <w:r>
        <w:rPr>
          <w:rFonts w:hint="default" w:ascii="仿宋_GB2312" w:hAnsi="仿宋_GB2312" w:eastAsia="仿宋_GB2312" w:cs="仿宋_GB2312"/>
          <w:sz w:val="32"/>
          <w:szCs w:val="32"/>
        </w:rPr>
        <w:t>重点关注办事</w:t>
      </w:r>
      <w:r>
        <w:rPr>
          <w:rFonts w:hint="eastAsia" w:ascii="仿宋_GB2312" w:hAnsi="仿宋_GB2312" w:eastAsia="仿宋_GB2312" w:cs="仿宋_GB2312"/>
          <w:sz w:val="32"/>
          <w:szCs w:val="32"/>
        </w:rPr>
        <w:t>指南（http://www.cpta.com.cn/applyGuide/740.html）第六条核查与监管条款中关于考试组织机构将在考前、考中、考后对报考人员承诺内容开展核查的具体说明。</w:t>
      </w:r>
    </w:p>
    <w:p w14:paraId="4A62CC79">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报告人员采用电子方式签署告知承诺书(电子文本)，一经提交即具有法律效力，不允许代为承诺。</w:t>
      </w:r>
    </w:p>
    <w:p w14:paraId="64C06BE6">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加强报名证明事项告知承诺制事中监管，自2023年报名起，如报考人员提交的境内高等教育学历学位信息无法通过在线自动核验，需登录中国高等教育学生信息网（学信网）进行验证/认证，下载相关PDF格式在线验证/认证报告，报名期间按报名地考试机构要求上传相关验证/认证报告，接受人工核查，具体操作方式参见中国人事考试网考生问答栏目内容。</w:t>
      </w:r>
    </w:p>
    <w:p w14:paraId="5B69D4DE">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由于办理学历学位验证/认证需要一定时间，报考人员需提前安排好验证/认证事宜，以免影响报名。</w:t>
      </w:r>
    </w:p>
    <w:p w14:paraId="14D082F0">
      <w:bookmarkStart w:id="0" w:name="_GoBack"/>
      <w:bookmarkEnd w:id="0"/>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03A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7D00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417D00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60EE9"/>
    <w:rsid w:val="5D36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2025-05-13T09:22:00Z</dcterms:created>
  <dc:creator>it's 刘</dc:creator>
  <cp:lastModifiedBy>it's 刘</cp:lastModifiedBy>
  <dcterms:modified xsi:type="dcterms:W3CDTF">2025-05-13T09:22:17Z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B6E059F81A9B4ED189328798219F08BB_11</vt:lpwstr>
  </property>
  <property fmtid="{D5CDD505-2E9C-101B-9397-08002B2CF9AE}" pid="4" name="KSOTemplateDocerSaveRecord">
    <vt:lpwstr>eyJoZGlkIjoiMjcwMDYwYWNiY2E3OTIxYTYwZGQyYzAwOGE1MWNjMzkiLCJ1c2VySWQiOiIyMjY4Njc4NSJ9</vt:lpwstr>
  </property>
</Properties>
</file>